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775B" w14:textId="77777777" w:rsidR="003A26F6" w:rsidRDefault="0006375E">
      <w:pPr>
        <w:shd w:val="clear" w:color="auto" w:fill="FFFFFF"/>
        <w:spacing w:line="460" w:lineRule="exact"/>
        <w:rPr>
          <w:rFonts w:ascii="黑体" w:eastAsia="黑体" w:hAnsi="黑体" w:cs="黑体"/>
          <w:b/>
          <w:bCs/>
          <w:spacing w:val="1"/>
          <w:sz w:val="31"/>
          <w:szCs w:val="31"/>
        </w:rPr>
      </w:pPr>
      <w:r>
        <w:rPr>
          <w:rFonts w:ascii="宋体" w:hAnsi="宋体" w:cs="宋体"/>
          <w:b/>
          <w:bCs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sz w:val="36"/>
          <w:szCs w:val="36"/>
        </w:rPr>
        <w:t>2</w:t>
      </w:r>
    </w:p>
    <w:p w14:paraId="1A70B102" w14:textId="04EEE7E2" w:rsidR="003A26F6" w:rsidRDefault="0006375E">
      <w:pPr>
        <w:spacing w:before="168" w:line="222" w:lineRule="auto"/>
        <w:outlineLvl w:val="0"/>
        <w:rPr>
          <w:rFonts w:ascii="仿宋_GB2312" w:eastAsia="仿宋_GB2312" w:hAnsi="仿宋"/>
          <w:sz w:val="28"/>
          <w:szCs w:val="30"/>
        </w:rPr>
      </w:pPr>
      <w:r>
        <w:rPr>
          <w:rFonts w:ascii="黑体" w:eastAsia="黑体" w:hAnsi="黑体" w:cs="黑体"/>
          <w:b/>
          <w:bCs/>
          <w:spacing w:val="1"/>
          <w:sz w:val="29"/>
          <w:szCs w:val="29"/>
        </w:rPr>
        <w:t>首届全国大学生职业规划大赛</w:t>
      </w:r>
      <w:r>
        <w:rPr>
          <w:rFonts w:ascii="黑体" w:eastAsia="黑体" w:hAnsi="黑体" w:cs="黑体" w:hint="eastAsia"/>
          <w:b/>
          <w:bCs/>
          <w:spacing w:val="1"/>
          <w:sz w:val="29"/>
          <w:szCs w:val="29"/>
        </w:rPr>
        <w:t>武汉理工大学就业</w:t>
      </w:r>
      <w:r>
        <w:rPr>
          <w:rFonts w:ascii="黑体" w:eastAsia="黑体" w:hAnsi="黑体" w:cs="黑体"/>
          <w:b/>
          <w:bCs/>
          <w:spacing w:val="1"/>
          <w:sz w:val="29"/>
          <w:szCs w:val="29"/>
        </w:rPr>
        <w:t>赛道</w:t>
      </w:r>
      <w:r>
        <w:rPr>
          <w:rFonts w:ascii="黑体" w:eastAsia="黑体" w:hAnsi="黑体" w:cs="黑体"/>
          <w:b/>
          <w:bCs/>
          <w:spacing w:val="1"/>
          <w:sz w:val="29"/>
          <w:szCs w:val="29"/>
        </w:rPr>
        <w:t>方案</w:t>
      </w:r>
    </w:p>
    <w:p w14:paraId="7043501F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_GB2312" w:eastAsia="仿宋_GB2312" w:hAnsi="仿宋"/>
          <w:sz w:val="28"/>
          <w:szCs w:val="30"/>
        </w:rPr>
        <w:t>一</w:t>
      </w:r>
      <w:r>
        <w:rPr>
          <w:rFonts w:ascii="仿宋" w:eastAsia="仿宋" w:hAnsi="仿宋" w:cs="仿宋" w:hint="eastAsia"/>
          <w:sz w:val="28"/>
          <w:szCs w:val="30"/>
        </w:rPr>
        <w:t>、比赛内容</w:t>
      </w:r>
    </w:p>
    <w:p w14:paraId="6165B084" w14:textId="77777777" w:rsidR="003A26F6" w:rsidRDefault="0006375E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考察学生的求职实战能力，个人发展路径与经济社会发展需要的适应度，就业能力与职业目标和岗位要求的契合度。</w:t>
      </w:r>
    </w:p>
    <w:p w14:paraId="1531B084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二、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参赛组别和对象</w:t>
      </w:r>
    </w:p>
    <w:p w14:paraId="2E4D7565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一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就业赛道设</w:t>
      </w:r>
      <w:r>
        <w:rPr>
          <w:rFonts w:ascii="仿宋" w:eastAsia="仿宋" w:hAnsi="仿宋" w:cs="仿宋" w:hint="eastAsia"/>
          <w:sz w:val="28"/>
          <w:szCs w:val="30"/>
        </w:rPr>
        <w:t>5</w:t>
      </w:r>
      <w:r>
        <w:rPr>
          <w:rFonts w:ascii="仿宋" w:eastAsia="仿宋" w:hAnsi="仿宋" w:cs="仿宋" w:hint="eastAsia"/>
          <w:sz w:val="28"/>
          <w:szCs w:val="30"/>
        </w:rPr>
        <w:t>个分赛道。其中，针对企业职能岗位，设产品研发、生产服务、市场营销、通用职能分赛道</w:t>
      </w:r>
      <w:r>
        <w:rPr>
          <w:rFonts w:ascii="仿宋" w:eastAsia="仿宋" w:hAnsi="仿宋" w:cs="仿宋" w:hint="eastAsia"/>
          <w:sz w:val="28"/>
          <w:szCs w:val="30"/>
        </w:rPr>
        <w:t>;</w:t>
      </w:r>
      <w:r>
        <w:rPr>
          <w:rFonts w:ascii="仿宋" w:eastAsia="仿宋" w:hAnsi="仿宋" w:cs="仿宋" w:hint="eastAsia"/>
          <w:sz w:val="28"/>
          <w:szCs w:val="30"/>
        </w:rPr>
        <w:t>针对公共服务岗位，设公共服务分赛道。</w:t>
      </w:r>
    </w:p>
    <w:p w14:paraId="6C9D7B6E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二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就业赛道参赛对象为学校全日制高年级在校学生。面向三、四年级</w:t>
      </w: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建筑学及城乡规划学专业五年级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学生和全体研究生。</w:t>
      </w:r>
    </w:p>
    <w:p w14:paraId="70951FB2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三、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参赛材料要求</w:t>
      </w:r>
    </w:p>
    <w:p w14:paraId="23EDEFDE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选手在大赛平台</w:t>
      </w: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网址：</w:t>
      </w:r>
      <w:r>
        <w:rPr>
          <w:rFonts w:ascii="仿宋" w:eastAsia="仿宋" w:hAnsi="仿宋" w:cs="仿宋" w:hint="eastAsia"/>
          <w:sz w:val="28"/>
          <w:szCs w:val="30"/>
        </w:rPr>
        <w:t>zgs.chsi.com.cn)</w:t>
      </w:r>
      <w:r>
        <w:rPr>
          <w:rFonts w:ascii="仿宋" w:eastAsia="仿宋" w:hAnsi="仿宋" w:cs="仿宋" w:hint="eastAsia"/>
          <w:sz w:val="28"/>
          <w:szCs w:val="30"/>
        </w:rPr>
        <w:t>提交以下参赛材料：</w:t>
      </w:r>
    </w:p>
    <w:p w14:paraId="7A17E964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一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求职简历</w:t>
      </w:r>
      <w:r>
        <w:rPr>
          <w:rFonts w:ascii="仿宋" w:eastAsia="仿宋" w:hAnsi="仿宋" w:cs="仿宋" w:hint="eastAsia"/>
          <w:sz w:val="28"/>
          <w:szCs w:val="30"/>
        </w:rPr>
        <w:t xml:space="preserve"> (PDF </w:t>
      </w:r>
      <w:r>
        <w:rPr>
          <w:rFonts w:ascii="仿宋" w:eastAsia="仿宋" w:hAnsi="仿宋" w:cs="仿宋" w:hint="eastAsia"/>
          <w:sz w:val="28"/>
          <w:szCs w:val="30"/>
        </w:rPr>
        <w:t>格式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。</w:t>
      </w:r>
    </w:p>
    <w:p w14:paraId="0261A80E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二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就业能力展示</w:t>
      </w:r>
      <w:r>
        <w:rPr>
          <w:rFonts w:ascii="仿宋" w:eastAsia="仿宋" w:hAnsi="仿宋" w:cs="仿宋" w:hint="eastAsia"/>
          <w:sz w:val="28"/>
          <w:szCs w:val="30"/>
        </w:rPr>
        <w:t xml:space="preserve"> (PPT </w:t>
      </w:r>
      <w:r>
        <w:rPr>
          <w:rFonts w:ascii="仿宋" w:eastAsia="仿宋" w:hAnsi="仿宋" w:cs="仿宋" w:hint="eastAsia"/>
          <w:sz w:val="28"/>
          <w:szCs w:val="30"/>
        </w:rPr>
        <w:t>格式，不超过</w:t>
      </w:r>
      <w:r>
        <w:rPr>
          <w:rFonts w:ascii="仿宋" w:eastAsia="仿宋" w:hAnsi="仿宋" w:cs="仿宋" w:hint="eastAsia"/>
          <w:sz w:val="28"/>
          <w:szCs w:val="30"/>
        </w:rPr>
        <w:t xml:space="preserve">50MB;  </w:t>
      </w:r>
      <w:r>
        <w:rPr>
          <w:rFonts w:ascii="仿宋" w:eastAsia="仿宋" w:hAnsi="仿宋" w:cs="仿宋" w:hint="eastAsia"/>
          <w:sz w:val="28"/>
          <w:szCs w:val="30"/>
        </w:rPr>
        <w:t>可加入视频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。</w:t>
      </w:r>
    </w:p>
    <w:p w14:paraId="7778C4F9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三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辅助证明材料，包括实践、实习、获奖等证明材料</w:t>
      </w:r>
      <w:r>
        <w:rPr>
          <w:rFonts w:ascii="仿宋" w:eastAsia="仿宋" w:hAnsi="仿宋" w:cs="仿宋" w:hint="eastAsia"/>
          <w:sz w:val="28"/>
          <w:szCs w:val="30"/>
        </w:rPr>
        <w:t xml:space="preserve"> (PDF </w:t>
      </w:r>
      <w:r>
        <w:rPr>
          <w:rFonts w:ascii="仿宋" w:eastAsia="仿宋" w:hAnsi="仿宋" w:cs="仿宋" w:hint="eastAsia"/>
          <w:sz w:val="28"/>
          <w:szCs w:val="30"/>
        </w:rPr>
        <w:t>格式，整合为单个文件，不超过</w:t>
      </w:r>
      <w:r>
        <w:rPr>
          <w:rFonts w:ascii="仿宋" w:eastAsia="仿宋" w:hAnsi="仿宋" w:cs="仿宋" w:hint="eastAsia"/>
          <w:sz w:val="28"/>
          <w:szCs w:val="30"/>
        </w:rPr>
        <w:t>50MB)</w:t>
      </w:r>
      <w:r>
        <w:rPr>
          <w:rFonts w:ascii="仿宋" w:eastAsia="仿宋" w:hAnsi="仿宋" w:cs="仿宋" w:hint="eastAsia"/>
          <w:sz w:val="28"/>
          <w:szCs w:val="30"/>
        </w:rPr>
        <w:t>。</w:t>
      </w:r>
    </w:p>
    <w:p w14:paraId="6F2984E2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四、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决赛环节</w:t>
      </w:r>
    </w:p>
    <w:p w14:paraId="26DBCFC2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就业赛道设主题陈述、综合面试、天降</w:t>
      </w:r>
      <w:r>
        <w:rPr>
          <w:rFonts w:ascii="仿宋" w:eastAsia="仿宋" w:hAnsi="仿宋" w:cs="仿宋" w:hint="eastAsia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30"/>
        </w:rPr>
        <w:t>offer(</w:t>
      </w:r>
      <w:r>
        <w:rPr>
          <w:rFonts w:ascii="仿宋" w:eastAsia="仿宋" w:hAnsi="仿宋" w:cs="仿宋" w:hint="eastAsia"/>
          <w:sz w:val="28"/>
          <w:szCs w:val="30"/>
        </w:rPr>
        <w:t>录用意向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环节。</w:t>
      </w:r>
    </w:p>
    <w:p w14:paraId="59BE107B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一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主题陈述</w:t>
      </w:r>
      <w:r>
        <w:rPr>
          <w:rFonts w:ascii="仿宋" w:eastAsia="仿宋" w:hAnsi="仿宋" w:cs="仿宋" w:hint="eastAsia"/>
          <w:sz w:val="28"/>
          <w:szCs w:val="30"/>
        </w:rPr>
        <w:t>(7</w:t>
      </w:r>
      <w:r>
        <w:rPr>
          <w:rFonts w:ascii="仿宋" w:eastAsia="仿宋" w:hAnsi="仿宋" w:cs="仿宋" w:hint="eastAsia"/>
          <w:sz w:val="28"/>
          <w:szCs w:val="30"/>
        </w:rPr>
        <w:t>分钟</w:t>
      </w:r>
      <w:r>
        <w:rPr>
          <w:rFonts w:ascii="仿宋" w:eastAsia="仿宋" w:hAnsi="仿宋" w:cs="仿宋" w:hint="eastAsia"/>
          <w:sz w:val="28"/>
          <w:szCs w:val="30"/>
        </w:rPr>
        <w:t>):</w:t>
      </w:r>
      <w:r>
        <w:rPr>
          <w:rFonts w:ascii="仿宋" w:eastAsia="仿宋" w:hAnsi="仿宋" w:cs="仿宋" w:hint="eastAsia"/>
          <w:sz w:val="28"/>
          <w:szCs w:val="30"/>
        </w:rPr>
        <w:t>选手陈述个人求职意向和职业准备情况，展示通用素质与岗位能力。</w:t>
      </w:r>
    </w:p>
    <w:p w14:paraId="6B8B11B4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(</w:t>
      </w:r>
      <w:r>
        <w:rPr>
          <w:rFonts w:ascii="仿宋" w:eastAsia="仿宋" w:hAnsi="仿宋" w:cs="仿宋" w:hint="eastAsia"/>
          <w:sz w:val="28"/>
          <w:szCs w:val="30"/>
        </w:rPr>
        <w:t>二</w:t>
      </w:r>
      <w:r>
        <w:rPr>
          <w:rFonts w:ascii="仿宋" w:eastAsia="仿宋" w:hAnsi="仿宋" w:cs="仿宋" w:hint="eastAsia"/>
          <w:sz w:val="28"/>
          <w:szCs w:val="30"/>
        </w:rPr>
        <w:t>)</w:t>
      </w:r>
      <w:r>
        <w:rPr>
          <w:rFonts w:ascii="仿宋" w:eastAsia="仿宋" w:hAnsi="仿宋" w:cs="仿宋" w:hint="eastAsia"/>
          <w:sz w:val="28"/>
          <w:szCs w:val="30"/>
        </w:rPr>
        <w:t>综合面试</w:t>
      </w:r>
      <w:r>
        <w:rPr>
          <w:rFonts w:ascii="仿宋" w:eastAsia="仿宋" w:hAnsi="仿宋" w:cs="仿宋" w:hint="eastAsia"/>
          <w:sz w:val="28"/>
          <w:szCs w:val="30"/>
        </w:rPr>
        <w:t>(8</w:t>
      </w:r>
      <w:r>
        <w:rPr>
          <w:rFonts w:ascii="仿宋" w:eastAsia="仿宋" w:hAnsi="仿宋" w:cs="仿宋" w:hint="eastAsia"/>
          <w:sz w:val="28"/>
          <w:szCs w:val="30"/>
        </w:rPr>
        <w:t>分钟</w:t>
      </w:r>
      <w:r>
        <w:rPr>
          <w:rFonts w:ascii="仿宋" w:eastAsia="仿宋" w:hAnsi="仿宋" w:cs="仿宋" w:hint="eastAsia"/>
          <w:sz w:val="28"/>
          <w:szCs w:val="30"/>
        </w:rPr>
        <w:t>):</w:t>
      </w:r>
      <w:r>
        <w:rPr>
          <w:rFonts w:ascii="仿宋" w:eastAsia="仿宋" w:hAnsi="仿宋" w:cs="仿宋" w:hint="eastAsia"/>
          <w:sz w:val="28"/>
          <w:szCs w:val="30"/>
        </w:rPr>
        <w:t>评委提出真实工作场景中可能遇到的问题，</w:t>
      </w:r>
      <w:r>
        <w:rPr>
          <w:rFonts w:ascii="仿宋" w:eastAsia="仿宋" w:hAnsi="仿宋" w:cs="仿宋" w:hint="eastAsia"/>
          <w:sz w:val="28"/>
          <w:szCs w:val="30"/>
        </w:rPr>
        <w:lastRenderedPageBreak/>
        <w:t>选手提出解决方案；评委结合选手陈述自由提问。</w:t>
      </w:r>
    </w:p>
    <w:p w14:paraId="51330A1F" w14:textId="77777777" w:rsidR="003A26F6" w:rsidRDefault="0006375E">
      <w:pPr>
        <w:numPr>
          <w:ilvl w:val="0"/>
          <w:numId w:val="1"/>
        </w:num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天降</w:t>
      </w:r>
      <w:r>
        <w:rPr>
          <w:rFonts w:ascii="仿宋" w:eastAsia="仿宋" w:hAnsi="仿宋" w:cs="仿宋" w:hint="eastAsia"/>
          <w:sz w:val="28"/>
          <w:szCs w:val="30"/>
        </w:rPr>
        <w:t xml:space="preserve"> offer(3</w:t>
      </w:r>
      <w:r>
        <w:rPr>
          <w:rFonts w:ascii="仿宋" w:eastAsia="仿宋" w:hAnsi="仿宋" w:cs="仿宋" w:hint="eastAsia"/>
          <w:sz w:val="28"/>
          <w:szCs w:val="30"/>
        </w:rPr>
        <w:t>分钟</w:t>
      </w:r>
      <w:r>
        <w:rPr>
          <w:rFonts w:ascii="仿宋" w:eastAsia="仿宋" w:hAnsi="仿宋" w:cs="仿宋" w:hint="eastAsia"/>
          <w:sz w:val="28"/>
          <w:szCs w:val="30"/>
        </w:rPr>
        <w:t>):</w:t>
      </w:r>
      <w:r>
        <w:rPr>
          <w:rFonts w:ascii="仿宋" w:eastAsia="仿宋" w:hAnsi="仿宋" w:cs="仿宋" w:hint="eastAsia"/>
          <w:sz w:val="28"/>
          <w:szCs w:val="30"/>
        </w:rPr>
        <w:t>用人单位根据选手表现，决定是否给出录用意向，并对选手作点评。</w:t>
      </w:r>
    </w:p>
    <w:p w14:paraId="2E18181C" w14:textId="77777777" w:rsidR="003A26F6" w:rsidRDefault="0006375E">
      <w:pPr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五、评选标准</w:t>
      </w:r>
    </w:p>
    <w:tbl>
      <w:tblPr>
        <w:tblStyle w:val="a3"/>
        <w:tblpPr w:leftFromText="180" w:rightFromText="180" w:vertAnchor="text" w:horzAnchor="page" w:tblpX="1167" w:tblpY="597"/>
        <w:tblOverlap w:val="never"/>
        <w:tblW w:w="10515" w:type="dxa"/>
        <w:tblLook w:val="04A0" w:firstRow="1" w:lastRow="0" w:firstColumn="1" w:lastColumn="0" w:noHBand="0" w:noVBand="1"/>
      </w:tblPr>
      <w:tblGrid>
        <w:gridCol w:w="784"/>
        <w:gridCol w:w="1912"/>
        <w:gridCol w:w="4085"/>
        <w:gridCol w:w="734"/>
        <w:gridCol w:w="766"/>
        <w:gridCol w:w="800"/>
        <w:gridCol w:w="734"/>
        <w:gridCol w:w="700"/>
      </w:tblGrid>
      <w:tr w:rsidR="003A26F6" w14:paraId="7C36B683" w14:textId="77777777">
        <w:trPr>
          <w:trHeight w:val="692"/>
        </w:trPr>
        <w:tc>
          <w:tcPr>
            <w:tcW w:w="2696" w:type="dxa"/>
            <w:gridSpan w:val="2"/>
          </w:tcPr>
          <w:p w14:paraId="6D61C3A2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指标</w:t>
            </w:r>
          </w:p>
        </w:tc>
        <w:tc>
          <w:tcPr>
            <w:tcW w:w="4085" w:type="dxa"/>
            <w:vMerge w:val="restart"/>
            <w:vAlign w:val="center"/>
          </w:tcPr>
          <w:p w14:paraId="5A9B1968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说明</w:t>
            </w:r>
          </w:p>
        </w:tc>
        <w:tc>
          <w:tcPr>
            <w:tcW w:w="3734" w:type="dxa"/>
            <w:gridSpan w:val="5"/>
          </w:tcPr>
          <w:p w14:paraId="0B2A98DB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分赛道分值</w:t>
            </w:r>
          </w:p>
        </w:tc>
      </w:tr>
      <w:tr w:rsidR="003A26F6" w14:paraId="4A786FEA" w14:textId="77777777">
        <w:trPr>
          <w:trHeight w:val="713"/>
        </w:trPr>
        <w:tc>
          <w:tcPr>
            <w:tcW w:w="784" w:type="dxa"/>
          </w:tcPr>
          <w:p w14:paraId="5A04BF31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一级指标</w:t>
            </w:r>
          </w:p>
        </w:tc>
        <w:tc>
          <w:tcPr>
            <w:tcW w:w="1912" w:type="dxa"/>
            <w:vAlign w:val="center"/>
          </w:tcPr>
          <w:p w14:paraId="0327A188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二级指标</w:t>
            </w:r>
          </w:p>
        </w:tc>
        <w:tc>
          <w:tcPr>
            <w:tcW w:w="4085" w:type="dxa"/>
            <w:vMerge/>
          </w:tcPr>
          <w:p w14:paraId="226C9302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34" w:type="dxa"/>
          </w:tcPr>
          <w:p w14:paraId="3A507AD6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产品研发</w:t>
            </w:r>
          </w:p>
        </w:tc>
        <w:tc>
          <w:tcPr>
            <w:tcW w:w="766" w:type="dxa"/>
          </w:tcPr>
          <w:p w14:paraId="3C853CAF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生产服务</w:t>
            </w:r>
          </w:p>
        </w:tc>
        <w:tc>
          <w:tcPr>
            <w:tcW w:w="800" w:type="dxa"/>
          </w:tcPr>
          <w:p w14:paraId="5E75D05A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市场营销</w:t>
            </w:r>
          </w:p>
        </w:tc>
        <w:tc>
          <w:tcPr>
            <w:tcW w:w="734" w:type="dxa"/>
          </w:tcPr>
          <w:p w14:paraId="68C6F12C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通用职能</w:t>
            </w:r>
          </w:p>
        </w:tc>
        <w:tc>
          <w:tcPr>
            <w:tcW w:w="700" w:type="dxa"/>
          </w:tcPr>
          <w:p w14:paraId="331F1514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公共服务</w:t>
            </w:r>
          </w:p>
        </w:tc>
      </w:tr>
      <w:tr w:rsidR="003A26F6" w14:paraId="5D165B34" w14:textId="77777777">
        <w:trPr>
          <w:trHeight w:val="692"/>
        </w:trPr>
        <w:tc>
          <w:tcPr>
            <w:tcW w:w="784" w:type="dxa"/>
            <w:vMerge w:val="restart"/>
            <w:vAlign w:val="center"/>
          </w:tcPr>
          <w:p w14:paraId="096A4113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通用素质</w:t>
            </w:r>
          </w:p>
        </w:tc>
        <w:tc>
          <w:tcPr>
            <w:tcW w:w="1912" w:type="dxa"/>
            <w:vAlign w:val="center"/>
          </w:tcPr>
          <w:p w14:paraId="4C4F19F1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职业精神</w:t>
            </w:r>
          </w:p>
        </w:tc>
        <w:tc>
          <w:tcPr>
            <w:tcW w:w="4085" w:type="dxa"/>
            <w:vAlign w:val="center"/>
          </w:tcPr>
          <w:p w14:paraId="11A31A8E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具有家国情怀，有爱岗敬业、忠诚守信、奋斗奉献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精神等</w:t>
            </w:r>
          </w:p>
        </w:tc>
        <w:tc>
          <w:tcPr>
            <w:tcW w:w="734" w:type="dxa"/>
            <w:vMerge w:val="restart"/>
            <w:vAlign w:val="center"/>
          </w:tcPr>
          <w:p w14:paraId="393E718F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35</w:t>
            </w:r>
          </w:p>
        </w:tc>
        <w:tc>
          <w:tcPr>
            <w:tcW w:w="766" w:type="dxa"/>
            <w:vMerge w:val="restart"/>
            <w:vAlign w:val="center"/>
          </w:tcPr>
          <w:p w14:paraId="2B9748BA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35</w:t>
            </w:r>
          </w:p>
        </w:tc>
        <w:tc>
          <w:tcPr>
            <w:tcW w:w="800" w:type="dxa"/>
            <w:vMerge w:val="restart"/>
            <w:vAlign w:val="center"/>
          </w:tcPr>
          <w:p w14:paraId="65CDCFE0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45</w:t>
            </w:r>
          </w:p>
        </w:tc>
        <w:tc>
          <w:tcPr>
            <w:tcW w:w="734" w:type="dxa"/>
            <w:vMerge w:val="restart"/>
            <w:vAlign w:val="center"/>
          </w:tcPr>
          <w:p w14:paraId="23ACA915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45</w:t>
            </w:r>
          </w:p>
        </w:tc>
        <w:tc>
          <w:tcPr>
            <w:tcW w:w="700" w:type="dxa"/>
            <w:vMerge w:val="restart"/>
            <w:vAlign w:val="center"/>
          </w:tcPr>
          <w:p w14:paraId="31DF42E7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45</w:t>
            </w:r>
          </w:p>
        </w:tc>
      </w:tr>
      <w:tr w:rsidR="003A26F6" w14:paraId="69B25219" w14:textId="77777777">
        <w:trPr>
          <w:trHeight w:val="692"/>
        </w:trPr>
        <w:tc>
          <w:tcPr>
            <w:tcW w:w="784" w:type="dxa"/>
            <w:vMerge/>
          </w:tcPr>
          <w:p w14:paraId="3DB5B813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7F63971A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心理素质</w:t>
            </w:r>
          </w:p>
        </w:tc>
        <w:tc>
          <w:tcPr>
            <w:tcW w:w="4085" w:type="dxa"/>
            <w:vAlign w:val="center"/>
          </w:tcPr>
          <w:p w14:paraId="2AA8B75C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具备目标岗位所需的意志力、抗压能力等</w:t>
            </w:r>
          </w:p>
        </w:tc>
        <w:tc>
          <w:tcPr>
            <w:tcW w:w="734" w:type="dxa"/>
            <w:vMerge/>
          </w:tcPr>
          <w:p w14:paraId="258F0217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66" w:type="dxa"/>
            <w:vMerge/>
          </w:tcPr>
          <w:p w14:paraId="7A4FF2A3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800" w:type="dxa"/>
            <w:vMerge/>
          </w:tcPr>
          <w:p w14:paraId="681C3F96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34" w:type="dxa"/>
            <w:vMerge/>
          </w:tcPr>
          <w:p w14:paraId="1EC05EBF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00" w:type="dxa"/>
            <w:vMerge/>
          </w:tcPr>
          <w:p w14:paraId="54FF8586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3A26F6" w14:paraId="535826AC" w14:textId="77777777">
        <w:trPr>
          <w:trHeight w:val="692"/>
        </w:trPr>
        <w:tc>
          <w:tcPr>
            <w:tcW w:w="784" w:type="dxa"/>
            <w:vMerge/>
          </w:tcPr>
          <w:p w14:paraId="790482EA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3D1F322F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思维能力</w:t>
            </w:r>
          </w:p>
        </w:tc>
        <w:tc>
          <w:tcPr>
            <w:tcW w:w="4085" w:type="dxa"/>
            <w:vAlign w:val="center"/>
          </w:tcPr>
          <w:p w14:paraId="70D5138E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具备目标岗位所需的逻辑推理、系统分析和信息处理能力等</w:t>
            </w:r>
          </w:p>
        </w:tc>
        <w:tc>
          <w:tcPr>
            <w:tcW w:w="734" w:type="dxa"/>
            <w:vMerge/>
          </w:tcPr>
          <w:p w14:paraId="395C30AA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66" w:type="dxa"/>
            <w:vMerge/>
          </w:tcPr>
          <w:p w14:paraId="20C3A9D3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800" w:type="dxa"/>
            <w:vMerge/>
          </w:tcPr>
          <w:p w14:paraId="0D56C2BF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34" w:type="dxa"/>
            <w:vMerge/>
          </w:tcPr>
          <w:p w14:paraId="5479CA9D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00" w:type="dxa"/>
            <w:vMerge/>
          </w:tcPr>
          <w:p w14:paraId="5F5ECFD6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3A26F6" w14:paraId="235EC7F2" w14:textId="77777777">
        <w:trPr>
          <w:trHeight w:val="692"/>
        </w:trPr>
        <w:tc>
          <w:tcPr>
            <w:tcW w:w="784" w:type="dxa"/>
            <w:vMerge/>
          </w:tcPr>
          <w:p w14:paraId="77D07DD5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14783D0F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沟通能力</w:t>
            </w:r>
          </w:p>
        </w:tc>
        <w:tc>
          <w:tcPr>
            <w:tcW w:w="4085" w:type="dxa"/>
            <w:vAlign w:val="center"/>
          </w:tcPr>
          <w:p w14:paraId="63CB127B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具备目标岗位所需的语言表达、交流协调能力等</w:t>
            </w:r>
          </w:p>
        </w:tc>
        <w:tc>
          <w:tcPr>
            <w:tcW w:w="734" w:type="dxa"/>
            <w:vMerge/>
          </w:tcPr>
          <w:p w14:paraId="0090F512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66" w:type="dxa"/>
            <w:vMerge/>
          </w:tcPr>
          <w:p w14:paraId="541654BB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800" w:type="dxa"/>
            <w:vMerge/>
          </w:tcPr>
          <w:p w14:paraId="77BD75AE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34" w:type="dxa"/>
            <w:vMerge/>
          </w:tcPr>
          <w:p w14:paraId="3A588128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00" w:type="dxa"/>
            <w:vMerge/>
          </w:tcPr>
          <w:p w14:paraId="705FB990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3A26F6" w14:paraId="34C9643B" w14:textId="77777777">
        <w:trPr>
          <w:trHeight w:val="703"/>
        </w:trPr>
        <w:tc>
          <w:tcPr>
            <w:tcW w:w="784" w:type="dxa"/>
            <w:vMerge/>
          </w:tcPr>
          <w:p w14:paraId="0629417F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77C2498C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执行和领</w:t>
            </w:r>
          </w:p>
          <w:p w14:paraId="738C8AB3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导能力</w:t>
            </w:r>
          </w:p>
        </w:tc>
        <w:tc>
          <w:tcPr>
            <w:tcW w:w="4085" w:type="dxa"/>
            <w:vAlign w:val="center"/>
          </w:tcPr>
          <w:p w14:paraId="71B1E531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34" w:type="dxa"/>
            <w:vMerge/>
          </w:tcPr>
          <w:p w14:paraId="50B285DB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66" w:type="dxa"/>
            <w:vMerge/>
          </w:tcPr>
          <w:p w14:paraId="6BC6028A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800" w:type="dxa"/>
            <w:vMerge/>
          </w:tcPr>
          <w:p w14:paraId="265C5C20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34" w:type="dxa"/>
            <w:vMerge/>
          </w:tcPr>
          <w:p w14:paraId="4046F1FF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00" w:type="dxa"/>
            <w:vMerge/>
          </w:tcPr>
          <w:p w14:paraId="7CBE8A37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3A26F6" w14:paraId="55544748" w14:textId="77777777">
        <w:trPr>
          <w:trHeight w:val="703"/>
        </w:trPr>
        <w:tc>
          <w:tcPr>
            <w:tcW w:w="784" w:type="dxa"/>
            <w:vMerge w:val="restart"/>
            <w:vAlign w:val="center"/>
          </w:tcPr>
          <w:p w14:paraId="2D16F5D7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岗位能力</w:t>
            </w:r>
          </w:p>
        </w:tc>
        <w:tc>
          <w:tcPr>
            <w:tcW w:w="1912" w:type="dxa"/>
            <w:vAlign w:val="center"/>
          </w:tcPr>
          <w:p w14:paraId="64E1FABE" w14:textId="77777777" w:rsidR="003A26F6" w:rsidRDefault="003A26F6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4C5D295C" w14:textId="77777777" w:rsidR="003A26F6" w:rsidRDefault="003A26F6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D087C33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岗位认知程度</w:t>
            </w:r>
          </w:p>
        </w:tc>
        <w:tc>
          <w:tcPr>
            <w:tcW w:w="4085" w:type="dxa"/>
            <w:vAlign w:val="center"/>
          </w:tcPr>
          <w:p w14:paraId="399178D5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全面了解目标行业现状、发展趋势和就业需求，准确把握目标岗位的任职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要求、工作流程、工作内容等</w:t>
            </w:r>
          </w:p>
        </w:tc>
        <w:tc>
          <w:tcPr>
            <w:tcW w:w="734" w:type="dxa"/>
          </w:tcPr>
          <w:p w14:paraId="1CD56816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766" w:type="dxa"/>
          </w:tcPr>
          <w:p w14:paraId="4206CC43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800" w:type="dxa"/>
          </w:tcPr>
          <w:p w14:paraId="19D70FFE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15</w:t>
            </w:r>
          </w:p>
        </w:tc>
        <w:tc>
          <w:tcPr>
            <w:tcW w:w="734" w:type="dxa"/>
          </w:tcPr>
          <w:p w14:paraId="6A8D3B18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15</w:t>
            </w:r>
          </w:p>
        </w:tc>
        <w:tc>
          <w:tcPr>
            <w:tcW w:w="700" w:type="dxa"/>
          </w:tcPr>
          <w:p w14:paraId="4720EDEC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15</w:t>
            </w:r>
          </w:p>
        </w:tc>
      </w:tr>
      <w:tr w:rsidR="003A26F6" w14:paraId="541CC35E" w14:textId="77777777">
        <w:trPr>
          <w:trHeight w:val="703"/>
        </w:trPr>
        <w:tc>
          <w:tcPr>
            <w:tcW w:w="784" w:type="dxa"/>
            <w:vMerge/>
          </w:tcPr>
          <w:p w14:paraId="1D3F791D" w14:textId="77777777" w:rsidR="003A26F6" w:rsidRDefault="003A26F6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27160CDA" w14:textId="77777777" w:rsidR="003A26F6" w:rsidRDefault="003A26F6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13F7CD55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岗位胜任能力</w:t>
            </w:r>
          </w:p>
        </w:tc>
        <w:tc>
          <w:tcPr>
            <w:tcW w:w="4085" w:type="dxa"/>
            <w:vAlign w:val="center"/>
          </w:tcPr>
          <w:p w14:paraId="248CE9F5" w14:textId="77777777" w:rsidR="003A26F6" w:rsidRDefault="0006375E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具备目标岗位所需的专业能力、实习实践经历、解决实际工作问题的能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力等</w:t>
            </w:r>
          </w:p>
        </w:tc>
        <w:tc>
          <w:tcPr>
            <w:tcW w:w="734" w:type="dxa"/>
          </w:tcPr>
          <w:p w14:paraId="4CF818B2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25</w:t>
            </w:r>
          </w:p>
        </w:tc>
        <w:tc>
          <w:tcPr>
            <w:tcW w:w="766" w:type="dxa"/>
          </w:tcPr>
          <w:p w14:paraId="64D84372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25</w:t>
            </w:r>
          </w:p>
        </w:tc>
        <w:tc>
          <w:tcPr>
            <w:tcW w:w="800" w:type="dxa"/>
          </w:tcPr>
          <w:p w14:paraId="57A06400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734" w:type="dxa"/>
          </w:tcPr>
          <w:p w14:paraId="3F2929F1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700" w:type="dxa"/>
          </w:tcPr>
          <w:p w14:paraId="293AE981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</w:tr>
      <w:tr w:rsidR="003A26F6" w14:paraId="46D5845C" w14:textId="77777777">
        <w:trPr>
          <w:trHeight w:val="703"/>
        </w:trPr>
        <w:tc>
          <w:tcPr>
            <w:tcW w:w="784" w:type="dxa"/>
          </w:tcPr>
          <w:p w14:paraId="6E7FCE41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发展潜力</w:t>
            </w:r>
          </w:p>
        </w:tc>
        <w:tc>
          <w:tcPr>
            <w:tcW w:w="1912" w:type="dxa"/>
          </w:tcPr>
          <w:p w14:paraId="38187D0A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4085" w:type="dxa"/>
          </w:tcPr>
          <w:p w14:paraId="1E81B1FD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职业目标契合行业发展前景和人才需求</w:t>
            </w:r>
          </w:p>
        </w:tc>
        <w:tc>
          <w:tcPr>
            <w:tcW w:w="734" w:type="dxa"/>
          </w:tcPr>
          <w:p w14:paraId="70960A14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66" w:type="dxa"/>
          </w:tcPr>
          <w:p w14:paraId="470D92EF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800" w:type="dxa"/>
          </w:tcPr>
          <w:p w14:paraId="6ECAA36D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34" w:type="dxa"/>
          </w:tcPr>
          <w:p w14:paraId="6EEC8D2C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00" w:type="dxa"/>
          </w:tcPr>
          <w:p w14:paraId="03F0C580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</w:tr>
      <w:tr w:rsidR="003A26F6" w14:paraId="3938F930" w14:textId="77777777">
        <w:trPr>
          <w:trHeight w:val="703"/>
        </w:trPr>
        <w:tc>
          <w:tcPr>
            <w:tcW w:w="784" w:type="dxa"/>
          </w:tcPr>
          <w:p w14:paraId="0843947E" w14:textId="77777777" w:rsidR="003A26F6" w:rsidRDefault="0006375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录用意向</w:t>
            </w:r>
          </w:p>
        </w:tc>
        <w:tc>
          <w:tcPr>
            <w:tcW w:w="1912" w:type="dxa"/>
          </w:tcPr>
          <w:p w14:paraId="23A45BCC" w14:textId="77777777" w:rsidR="003A26F6" w:rsidRDefault="003A26F6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4085" w:type="dxa"/>
          </w:tcPr>
          <w:p w14:paraId="73627986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现场获得用人单位提供录用意向情况</w:t>
            </w:r>
          </w:p>
        </w:tc>
        <w:tc>
          <w:tcPr>
            <w:tcW w:w="734" w:type="dxa"/>
          </w:tcPr>
          <w:p w14:paraId="23DCF069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66" w:type="dxa"/>
          </w:tcPr>
          <w:p w14:paraId="6DFFA0D1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800" w:type="dxa"/>
          </w:tcPr>
          <w:p w14:paraId="02C9665E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34" w:type="dxa"/>
          </w:tcPr>
          <w:p w14:paraId="0368E21E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00" w:type="dxa"/>
          </w:tcPr>
          <w:p w14:paraId="69B754B1" w14:textId="77777777" w:rsidR="003A26F6" w:rsidRDefault="0006375E">
            <w:pPr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</w:tr>
    </w:tbl>
    <w:p w14:paraId="59BC6A65" w14:textId="77777777" w:rsidR="003A26F6" w:rsidRDefault="003A26F6"/>
    <w:sectPr w:rsidR="003A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7BEEC"/>
    <w:multiLevelType w:val="singleLevel"/>
    <w:tmpl w:val="7347BEEC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wZWVlOTc0MmY2ZjgwYmE0MTk2NWVlMDlhODhiZTMifQ=="/>
  </w:docVars>
  <w:rsids>
    <w:rsidRoot w:val="064F78A4"/>
    <w:rsid w:val="0006375E"/>
    <w:rsid w:val="003A26F6"/>
    <w:rsid w:val="0295277A"/>
    <w:rsid w:val="064F78A4"/>
    <w:rsid w:val="2A0319BF"/>
    <w:rsid w:val="32285F6F"/>
    <w:rsid w:val="61DC215F"/>
    <w:rsid w:val="75906D50"/>
    <w:rsid w:val="796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1E78C"/>
  <w15:docId w15:val="{36CE2D48-4F80-4A11-B4C1-CDBAFF93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子侯</dc:creator>
  <cp:lastModifiedBy>Jq Z</cp:lastModifiedBy>
  <cp:revision>2</cp:revision>
  <dcterms:created xsi:type="dcterms:W3CDTF">2023-10-10T14:57:00Z</dcterms:created>
  <dcterms:modified xsi:type="dcterms:W3CDTF">2023-10-30T02:07:00Z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113E17CCCD024F7D95B1A8300AA257AE_13</vt:lpwstr>
  </property>
</Properties>
</file>